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7526" w14:textId="77777777" w:rsidR="0016265D" w:rsidRPr="00975C38" w:rsidRDefault="0016265D" w:rsidP="0016265D">
      <w:pPr>
        <w:jc w:val="center"/>
        <w:rPr>
          <w:b/>
        </w:rPr>
      </w:pPr>
      <w:r w:rsidRPr="00975C38">
        <w:rPr>
          <w:b/>
        </w:rPr>
        <w:t>Rhetorical Argument Analysis Essay</w:t>
      </w:r>
    </w:p>
    <w:p w14:paraId="13C619AF" w14:textId="77777777" w:rsidR="0016265D" w:rsidRDefault="0016265D" w:rsidP="00D44A23">
      <w:pPr>
        <w:jc w:val="center"/>
        <w:rPr>
          <w:b/>
        </w:rPr>
      </w:pPr>
      <w:r w:rsidRPr="00975C38">
        <w:rPr>
          <w:b/>
        </w:rPr>
        <w:t>English 102</w:t>
      </w:r>
    </w:p>
    <w:p w14:paraId="31D4111D" w14:textId="77777777" w:rsidR="00A11079" w:rsidRPr="00975C38" w:rsidRDefault="00A11079" w:rsidP="00D44A23">
      <w:pPr>
        <w:jc w:val="center"/>
        <w:rPr>
          <w:b/>
        </w:rPr>
      </w:pPr>
    </w:p>
    <w:p w14:paraId="2FA14467" w14:textId="5AD9ECD4" w:rsidR="004144E0" w:rsidRDefault="0016265D" w:rsidP="0016265D">
      <w:pPr>
        <w:rPr>
          <w:b/>
        </w:rPr>
      </w:pPr>
      <w:r w:rsidRPr="00975C38">
        <w:rPr>
          <w:b/>
        </w:rPr>
        <w:t xml:space="preserve">Rough Draft: </w:t>
      </w:r>
      <w:r w:rsidR="00EE7321">
        <w:rPr>
          <w:b/>
        </w:rPr>
        <w:t>Thursday, April 22</w:t>
      </w:r>
      <w:r w:rsidR="00E72ADC">
        <w:rPr>
          <w:b/>
        </w:rPr>
        <w:t xml:space="preserve"> at individual conference</w:t>
      </w:r>
    </w:p>
    <w:p w14:paraId="58C9E61A" w14:textId="0ABE8264" w:rsidR="0016265D" w:rsidRPr="00975C38" w:rsidRDefault="0016265D" w:rsidP="0016265D">
      <w:pPr>
        <w:rPr>
          <w:b/>
        </w:rPr>
      </w:pPr>
      <w:r w:rsidRPr="00975C38">
        <w:rPr>
          <w:b/>
        </w:rPr>
        <w:t xml:space="preserve">Final Draft: </w:t>
      </w:r>
      <w:r w:rsidR="00EE7321">
        <w:rPr>
          <w:b/>
        </w:rPr>
        <w:t>Thursday, April 29</w:t>
      </w:r>
    </w:p>
    <w:p w14:paraId="548D669C" w14:textId="77777777" w:rsidR="0016265D" w:rsidRPr="00975C38" w:rsidRDefault="0016265D" w:rsidP="0016265D">
      <w:pPr>
        <w:tabs>
          <w:tab w:val="left" w:pos="1170"/>
        </w:tabs>
      </w:pPr>
    </w:p>
    <w:p w14:paraId="4FA64F7B" w14:textId="77777777" w:rsidR="0016265D" w:rsidRPr="00975C38" w:rsidRDefault="005C635E" w:rsidP="0016265D">
      <w:pPr>
        <w:tabs>
          <w:tab w:val="left" w:pos="1170"/>
        </w:tabs>
      </w:pPr>
      <w:r>
        <w:t xml:space="preserve">This assignment asks you to think critically as you evaluate </w:t>
      </w:r>
      <w:r>
        <w:rPr>
          <w:i/>
        </w:rPr>
        <w:t xml:space="preserve">how </w:t>
      </w:r>
      <w:r>
        <w:t xml:space="preserve">a written argument is made. </w:t>
      </w:r>
      <w:r w:rsidR="0016265D" w:rsidRPr="00975C38">
        <w:t xml:space="preserve">You must pick a </w:t>
      </w:r>
      <w:r w:rsidR="0016265D" w:rsidRPr="00975C38">
        <w:rPr>
          <w:b/>
        </w:rPr>
        <w:t xml:space="preserve">single </w:t>
      </w:r>
      <w:r w:rsidR="0016265D" w:rsidRPr="00975C38">
        <w:rPr>
          <w:b/>
          <w:i/>
        </w:rPr>
        <w:t>argumentative</w:t>
      </w:r>
      <w:r w:rsidR="0016265D" w:rsidRPr="00975C38">
        <w:rPr>
          <w:b/>
        </w:rPr>
        <w:t xml:space="preserve"> article</w:t>
      </w:r>
      <w:r w:rsidR="0016265D" w:rsidRPr="00975C38">
        <w:t xml:space="preserve"> to write your paper about.  </w:t>
      </w:r>
      <w:r w:rsidR="0016265D" w:rsidRPr="00975C38">
        <w:rPr>
          <w:b/>
        </w:rPr>
        <w:t xml:space="preserve">Make sure that it is argumentative, and make sure that it has been </w:t>
      </w:r>
      <w:r w:rsidR="0016265D" w:rsidRPr="00975C38">
        <w:rPr>
          <w:b/>
          <w:i/>
        </w:rPr>
        <w:t>published</w:t>
      </w:r>
      <w:r w:rsidR="0016265D" w:rsidRPr="00975C38">
        <w:rPr>
          <w:b/>
        </w:rPr>
        <w:t xml:space="preserve"> formally.</w:t>
      </w:r>
      <w:r w:rsidR="0016265D" w:rsidRPr="00975C38">
        <w:t xml:space="preserve">  Other than that, I have few restrictions. </w:t>
      </w:r>
    </w:p>
    <w:p w14:paraId="3A43EF3C" w14:textId="77777777" w:rsidR="0016265D" w:rsidRPr="00975C38" w:rsidRDefault="0016265D" w:rsidP="0016265D">
      <w:pPr>
        <w:tabs>
          <w:tab w:val="left" w:pos="1170"/>
        </w:tabs>
      </w:pPr>
    </w:p>
    <w:p w14:paraId="5B3DAA8F" w14:textId="77777777" w:rsidR="005C635E" w:rsidRDefault="0016265D" w:rsidP="0016265D">
      <w:pPr>
        <w:tabs>
          <w:tab w:val="left" w:pos="1170"/>
        </w:tabs>
      </w:pPr>
      <w:r w:rsidRPr="00975C38">
        <w:rPr>
          <w:b/>
        </w:rPr>
        <w:t>Your thesis for the essay will center on your evaluation of the article’s argument</w:t>
      </w:r>
      <w:r w:rsidRPr="00975C38">
        <w:t xml:space="preserve">. That is, </w:t>
      </w:r>
      <w:r w:rsidRPr="00975C38">
        <w:rPr>
          <w:b/>
        </w:rPr>
        <w:t>do you think the argument is effective or ineffective,</w:t>
      </w:r>
      <w:r w:rsidR="005C635E">
        <w:rPr>
          <w:b/>
        </w:rPr>
        <w:t xml:space="preserve"> </w:t>
      </w:r>
      <w:proofErr w:type="gramStart"/>
      <w:r w:rsidR="005C635E">
        <w:rPr>
          <w:b/>
        </w:rPr>
        <w:t>ethical</w:t>
      </w:r>
      <w:proofErr w:type="gramEnd"/>
      <w:r w:rsidR="005C635E">
        <w:rPr>
          <w:b/>
        </w:rPr>
        <w:t xml:space="preserve"> or unethical,</w:t>
      </w:r>
      <w:r w:rsidRPr="00975C38">
        <w:rPr>
          <w:b/>
        </w:rPr>
        <w:t xml:space="preserve"> and why do you think so</w:t>
      </w:r>
      <w:r w:rsidRPr="00975C38">
        <w:t xml:space="preserve">? The evidence to support the thesis will, of course, come from the article itself. </w:t>
      </w:r>
      <w:r w:rsidR="00D44A23">
        <w:t>You will need to pinpoint the details of the article that make it a failure, a success, or some mixture of the two</w:t>
      </w:r>
      <w:r w:rsidRPr="00975C38">
        <w:t xml:space="preserve">. Analyze the </w:t>
      </w:r>
      <w:r w:rsidRPr="00D44A23">
        <w:rPr>
          <w:b/>
        </w:rPr>
        <w:t>logic, structure,</w:t>
      </w:r>
      <w:r w:rsidR="00A74953" w:rsidRPr="00D44A23">
        <w:rPr>
          <w:b/>
        </w:rPr>
        <w:t xml:space="preserve"> tone,</w:t>
      </w:r>
      <w:r w:rsidRPr="00D44A23">
        <w:rPr>
          <w:b/>
        </w:rPr>
        <w:t xml:space="preserve"> and </w:t>
      </w:r>
      <w:r w:rsidR="00A11079">
        <w:rPr>
          <w:b/>
        </w:rPr>
        <w:t>rhetoric</w:t>
      </w:r>
      <w:r w:rsidRPr="00975C38">
        <w:t xml:space="preserve"> of the argument as you support your claim about its effectiveness. </w:t>
      </w:r>
      <w:r w:rsidR="00A74953" w:rsidRPr="00975C38">
        <w:t xml:space="preserve">Use plenty of </w:t>
      </w:r>
      <w:r w:rsidR="00A74953" w:rsidRPr="00D44A23">
        <w:rPr>
          <w:b/>
        </w:rPr>
        <w:t>excerpts</w:t>
      </w:r>
      <w:r w:rsidR="00A74953" w:rsidRPr="00975C38">
        <w:t xml:space="preserve"> and your own reasoning</w:t>
      </w:r>
      <w:r w:rsidR="005C635E">
        <w:t xml:space="preserve">. </w:t>
      </w:r>
    </w:p>
    <w:p w14:paraId="67C52104" w14:textId="77777777" w:rsidR="005C635E" w:rsidRDefault="005C635E" w:rsidP="0016265D">
      <w:pPr>
        <w:tabs>
          <w:tab w:val="left" w:pos="1170"/>
        </w:tabs>
      </w:pPr>
    </w:p>
    <w:p w14:paraId="109073F8" w14:textId="14FEAC88" w:rsidR="0016265D" w:rsidRPr="00A11079" w:rsidRDefault="005C635E" w:rsidP="0016265D">
      <w:pPr>
        <w:tabs>
          <w:tab w:val="left" w:pos="1170"/>
        </w:tabs>
        <w:rPr>
          <w:b/>
          <w:i/>
        </w:rPr>
      </w:pPr>
      <w:r>
        <w:t xml:space="preserve">The body of your paper should be </w:t>
      </w:r>
      <w:r w:rsidR="00EE7321">
        <w:rPr>
          <w:b/>
        </w:rPr>
        <w:t>around four full pages</w:t>
      </w:r>
      <w:r>
        <w:t xml:space="preserve">, and you should do all you can to </w:t>
      </w:r>
      <w:r w:rsidRPr="005C635E">
        <w:rPr>
          <w:b/>
        </w:rPr>
        <w:t>convince us</w:t>
      </w:r>
      <w:r>
        <w:rPr>
          <w:b/>
        </w:rPr>
        <w:t xml:space="preserve"> </w:t>
      </w:r>
      <w:r>
        <w:t xml:space="preserve">that your assessment of the argument is correct. </w:t>
      </w:r>
      <w:r w:rsidRPr="005C635E">
        <w:rPr>
          <w:b/>
        </w:rPr>
        <w:t>Explanations</w:t>
      </w:r>
      <w:r>
        <w:t xml:space="preserve"> are again essential to this process. You cannot simply point out a fallacy; you must actively explain and show us</w:t>
      </w:r>
      <w:r w:rsidR="00D44A23">
        <w:t xml:space="preserve"> exactly</w:t>
      </w:r>
      <w:r>
        <w:t xml:space="preserve"> how it weakens the overall point the author is trying to make.</w:t>
      </w:r>
      <w:r w:rsidR="00A11079">
        <w:rPr>
          <w:b/>
        </w:rPr>
        <w:t xml:space="preserve"> No one’s explanations will be the same, because every flaw or strength affects every individual argument differently; you need to keep all your claims highly specific to </w:t>
      </w:r>
      <w:r w:rsidR="00A11079" w:rsidRPr="00A11079">
        <w:rPr>
          <w:b/>
          <w:i/>
        </w:rPr>
        <w:t>your</w:t>
      </w:r>
      <w:r w:rsidR="00A11079">
        <w:rPr>
          <w:b/>
        </w:rPr>
        <w:t xml:space="preserve"> article.</w:t>
      </w:r>
    </w:p>
    <w:p w14:paraId="10BD9896" w14:textId="77777777" w:rsidR="0016265D" w:rsidRPr="00975C38" w:rsidRDefault="0016265D" w:rsidP="0016265D">
      <w:pPr>
        <w:tabs>
          <w:tab w:val="left" w:pos="1170"/>
        </w:tabs>
      </w:pPr>
    </w:p>
    <w:p w14:paraId="54935B67" w14:textId="77777777" w:rsidR="0016265D" w:rsidRDefault="0016265D" w:rsidP="0016265D">
      <w:pPr>
        <w:tabs>
          <w:tab w:val="left" w:pos="1170"/>
        </w:tabs>
      </w:pPr>
      <w:r w:rsidRPr="00975C38">
        <w:t xml:space="preserve">Your analysis centers around your own </w:t>
      </w:r>
      <w:r w:rsidR="00A74953" w:rsidRPr="00975C38">
        <w:t>ideas</w:t>
      </w:r>
      <w:r w:rsidRPr="00975C38">
        <w:t xml:space="preserve"> and evaluation</w:t>
      </w:r>
      <w:r w:rsidR="00A74953" w:rsidRPr="00975C38">
        <w:t xml:space="preserve">. </w:t>
      </w:r>
      <w:r w:rsidR="00A74953" w:rsidRPr="00975C38">
        <w:rPr>
          <w:b/>
        </w:rPr>
        <w:t>I am not requiring that you use terms from class.</w:t>
      </w:r>
      <w:r w:rsidR="00A74953" w:rsidRPr="00975C38">
        <w:t xml:space="preserve"> However, the following terms might be helpful to your analysis:</w:t>
      </w:r>
    </w:p>
    <w:p w14:paraId="34265F00" w14:textId="77777777" w:rsidR="005C635E" w:rsidRPr="00975C38" w:rsidRDefault="005C635E" w:rsidP="0016265D">
      <w:pPr>
        <w:tabs>
          <w:tab w:val="left" w:pos="1170"/>
        </w:tabs>
      </w:pPr>
    </w:p>
    <w:p w14:paraId="3F176202" w14:textId="77777777" w:rsidR="0016265D" w:rsidRPr="00975C38" w:rsidRDefault="00A74953" w:rsidP="0016265D">
      <w:pPr>
        <w:pStyle w:val="ListParagraph"/>
        <w:numPr>
          <w:ilvl w:val="0"/>
          <w:numId w:val="2"/>
        </w:numPr>
        <w:tabs>
          <w:tab w:val="left" w:pos="1170"/>
        </w:tabs>
      </w:pPr>
      <w:r w:rsidRPr="00975C38">
        <w:t>T</w:t>
      </w:r>
      <w:r w:rsidR="0016265D" w:rsidRPr="00975C38">
        <w:t>he basic parts of Toulmin’s model (</w:t>
      </w:r>
      <w:r w:rsidR="0016265D" w:rsidRPr="00975C38">
        <w:rPr>
          <w:b/>
        </w:rPr>
        <w:t>claim, data, warrant, backing, qualifier, rebuttal)</w:t>
      </w:r>
    </w:p>
    <w:p w14:paraId="7F17CCDA" w14:textId="77777777" w:rsidR="0016265D" w:rsidRPr="00975C38" w:rsidRDefault="00A74953" w:rsidP="0016265D">
      <w:pPr>
        <w:pStyle w:val="ListParagraph"/>
        <w:numPr>
          <w:ilvl w:val="0"/>
          <w:numId w:val="2"/>
        </w:numPr>
        <w:tabs>
          <w:tab w:val="left" w:pos="1170"/>
        </w:tabs>
        <w:rPr>
          <w:b/>
        </w:rPr>
      </w:pPr>
      <w:r w:rsidRPr="00975C38">
        <w:rPr>
          <w:b/>
        </w:rPr>
        <w:t>Logical Fallacies</w:t>
      </w:r>
    </w:p>
    <w:p w14:paraId="4F1AB723" w14:textId="77777777" w:rsidR="0016265D" w:rsidRDefault="00A74953" w:rsidP="0016265D">
      <w:pPr>
        <w:pStyle w:val="ListParagraph"/>
        <w:numPr>
          <w:ilvl w:val="0"/>
          <w:numId w:val="2"/>
        </w:numPr>
        <w:tabs>
          <w:tab w:val="left" w:pos="1170"/>
        </w:tabs>
      </w:pPr>
      <w:r w:rsidRPr="00975C38">
        <w:rPr>
          <w:b/>
        </w:rPr>
        <w:t>Logos</w:t>
      </w:r>
      <w:r w:rsidR="0016265D" w:rsidRPr="00975C38">
        <w:rPr>
          <w:b/>
        </w:rPr>
        <w:t>, pathos, and ethos</w:t>
      </w:r>
      <w:r w:rsidR="0016265D" w:rsidRPr="00975C38">
        <w:t xml:space="preserve"> </w:t>
      </w:r>
    </w:p>
    <w:p w14:paraId="4EF0A1F1" w14:textId="77777777" w:rsidR="00A11079" w:rsidRDefault="00A11079" w:rsidP="0016265D">
      <w:pPr>
        <w:pStyle w:val="ListParagraph"/>
        <w:numPr>
          <w:ilvl w:val="0"/>
          <w:numId w:val="2"/>
        </w:numPr>
        <w:tabs>
          <w:tab w:val="left" w:pos="1170"/>
        </w:tabs>
      </w:pPr>
      <w:r>
        <w:t>Rhetorical devices (</w:t>
      </w:r>
      <w:r w:rsidRPr="00A11079">
        <w:rPr>
          <w:b/>
        </w:rPr>
        <w:t>anaphora, metaphor, etc</w:t>
      </w:r>
      <w:r>
        <w:t>.)</w:t>
      </w:r>
    </w:p>
    <w:p w14:paraId="0081676E" w14:textId="77777777" w:rsidR="00D44A23" w:rsidRPr="00D44A23" w:rsidRDefault="00D44A23" w:rsidP="0016265D">
      <w:pPr>
        <w:pStyle w:val="ListParagraph"/>
        <w:numPr>
          <w:ilvl w:val="0"/>
          <w:numId w:val="2"/>
        </w:numPr>
        <w:tabs>
          <w:tab w:val="left" w:pos="1170"/>
        </w:tabs>
        <w:rPr>
          <w:b/>
        </w:rPr>
      </w:pPr>
      <w:r w:rsidRPr="00D44A23">
        <w:rPr>
          <w:b/>
        </w:rPr>
        <w:t>Inductive and Deductive Logic</w:t>
      </w:r>
    </w:p>
    <w:p w14:paraId="7F69A85F" w14:textId="77777777" w:rsidR="005C635E" w:rsidRDefault="005C635E" w:rsidP="005C635E">
      <w:pPr>
        <w:tabs>
          <w:tab w:val="left" w:pos="1170"/>
        </w:tabs>
      </w:pPr>
    </w:p>
    <w:p w14:paraId="136D344F" w14:textId="77777777" w:rsidR="005C635E" w:rsidRDefault="00A11079" w:rsidP="005C635E">
      <w:pPr>
        <w:tabs>
          <w:tab w:val="left" w:pos="1170"/>
        </w:tabs>
      </w:pPr>
      <w:r>
        <w:rPr>
          <w:b/>
        </w:rPr>
        <w:t>***</w:t>
      </w:r>
      <w:r w:rsidR="00D44A23">
        <w:rPr>
          <w:b/>
        </w:rPr>
        <w:t>A VERY IMPORTANT NOTE:</w:t>
      </w:r>
      <w:r w:rsidR="005C635E">
        <w:t xml:space="preserve"> you are analyzing </w:t>
      </w:r>
      <w:r w:rsidR="00D44A23">
        <w:rPr>
          <w:b/>
        </w:rPr>
        <w:t>HOW</w:t>
      </w:r>
      <w:r w:rsidR="005C635E">
        <w:t xml:space="preserve"> the author argues, </w:t>
      </w:r>
      <w:r w:rsidR="005C635E">
        <w:rPr>
          <w:b/>
        </w:rPr>
        <w:t>NOT</w:t>
      </w:r>
      <w:r w:rsidR="005C635E">
        <w:t xml:space="preserve"> whether his or her stance is “correct.” Whether or not you agree with the author’s position is </w:t>
      </w:r>
      <w:r w:rsidR="005C635E" w:rsidRPr="00D44A23">
        <w:rPr>
          <w:b/>
        </w:rPr>
        <w:t>irrelevant</w:t>
      </w:r>
      <w:r w:rsidR="005C635E">
        <w:t xml:space="preserve"> to your assessment of his or her argumentative techniques.</w:t>
      </w:r>
      <w:r>
        <w:t xml:space="preserve"> ***</w:t>
      </w:r>
    </w:p>
    <w:p w14:paraId="5F7C7A03" w14:textId="77777777" w:rsidR="005C635E" w:rsidRPr="005C635E" w:rsidRDefault="005C635E" w:rsidP="005C635E">
      <w:pPr>
        <w:tabs>
          <w:tab w:val="left" w:pos="1170"/>
        </w:tabs>
      </w:pPr>
    </w:p>
    <w:p w14:paraId="4561B196" w14:textId="77777777" w:rsidR="0016265D" w:rsidRDefault="0016265D" w:rsidP="0016265D">
      <w:pPr>
        <w:tabs>
          <w:tab w:val="left" w:pos="1170"/>
        </w:tabs>
      </w:pPr>
      <w:r w:rsidRPr="00975C38">
        <w:t xml:space="preserve">You do not need any additional outside sources for this paper. You </w:t>
      </w:r>
      <w:r w:rsidRPr="00975C38">
        <w:rPr>
          <w:b/>
          <w:i/>
        </w:rPr>
        <w:t>do</w:t>
      </w:r>
      <w:r w:rsidRPr="00975C38">
        <w:t xml:space="preserve"> need to cite your article on a </w:t>
      </w:r>
      <w:r w:rsidR="005C635E">
        <w:t xml:space="preserve">completely correct </w:t>
      </w:r>
      <w:r w:rsidRPr="00975C38">
        <w:t>Works Cited page.</w:t>
      </w:r>
    </w:p>
    <w:p w14:paraId="4FE6A1EE" w14:textId="77777777" w:rsidR="005C635E" w:rsidRDefault="005C635E" w:rsidP="0016265D">
      <w:pPr>
        <w:tabs>
          <w:tab w:val="left" w:pos="1170"/>
        </w:tabs>
      </w:pPr>
    </w:p>
    <w:p w14:paraId="5DDF0A84" w14:textId="77777777" w:rsidR="00A11079" w:rsidRDefault="00A11079" w:rsidP="0016265D">
      <w:pPr>
        <w:tabs>
          <w:tab w:val="left" w:pos="1170"/>
        </w:tabs>
      </w:pPr>
    </w:p>
    <w:p w14:paraId="50A348BD" w14:textId="77777777" w:rsidR="00A11079" w:rsidRDefault="00A11079" w:rsidP="0016265D">
      <w:pPr>
        <w:tabs>
          <w:tab w:val="left" w:pos="1170"/>
        </w:tabs>
      </w:pPr>
    </w:p>
    <w:p w14:paraId="232A4BE2" w14:textId="77777777" w:rsidR="00A11079" w:rsidRDefault="00A11079" w:rsidP="0016265D">
      <w:pPr>
        <w:tabs>
          <w:tab w:val="left" w:pos="1170"/>
        </w:tabs>
      </w:pPr>
    </w:p>
    <w:p w14:paraId="28ADF30C" w14:textId="77777777" w:rsidR="001A5E37" w:rsidRDefault="001A5E37" w:rsidP="0016265D">
      <w:pPr>
        <w:tabs>
          <w:tab w:val="left" w:pos="1170"/>
        </w:tabs>
      </w:pPr>
    </w:p>
    <w:p w14:paraId="3451D3F3" w14:textId="77777777" w:rsidR="00A11079" w:rsidRDefault="00A11079" w:rsidP="0016265D">
      <w:pPr>
        <w:tabs>
          <w:tab w:val="left" w:pos="1170"/>
        </w:tabs>
      </w:pPr>
    </w:p>
    <w:p w14:paraId="423CDAC8" w14:textId="77777777" w:rsidR="00A11079" w:rsidRDefault="00A11079" w:rsidP="0016265D">
      <w:pPr>
        <w:tabs>
          <w:tab w:val="left" w:pos="1170"/>
        </w:tabs>
      </w:pPr>
    </w:p>
    <w:p w14:paraId="33A20BC4" w14:textId="77777777" w:rsidR="00A11079" w:rsidRDefault="00A11079" w:rsidP="0016265D">
      <w:pPr>
        <w:tabs>
          <w:tab w:val="left" w:pos="1170"/>
        </w:tabs>
      </w:pPr>
    </w:p>
    <w:p w14:paraId="6AAA2143" w14:textId="77777777" w:rsidR="00A11079" w:rsidRPr="00975C38" w:rsidRDefault="00A11079" w:rsidP="0016265D">
      <w:pPr>
        <w:tabs>
          <w:tab w:val="left" w:pos="1170"/>
        </w:tabs>
      </w:pPr>
    </w:p>
    <w:p w14:paraId="1BCAF6FC" w14:textId="77777777" w:rsidR="0016265D" w:rsidRPr="00975C38" w:rsidRDefault="0016265D" w:rsidP="00A74953">
      <w:pPr>
        <w:outlineLvl w:val="1"/>
        <w:rPr>
          <w:rFonts w:eastAsia="Times New Roman" w:cs="Times New Roman"/>
          <w:b/>
          <w:bCs/>
        </w:rPr>
      </w:pPr>
      <w:r w:rsidRPr="00975C38">
        <w:rPr>
          <w:rFonts w:eastAsia="Times New Roman" w:cs="Times New Roman"/>
          <w:b/>
          <w:bCs/>
        </w:rPr>
        <w:lastRenderedPageBreak/>
        <w:t>Excellent Papers Will Display:</w:t>
      </w:r>
    </w:p>
    <w:p w14:paraId="5471EDBF" w14:textId="77777777" w:rsidR="0016265D" w:rsidRPr="00D44A23" w:rsidRDefault="0016265D" w:rsidP="00A74953">
      <w:pPr>
        <w:pStyle w:val="ListParagraph"/>
        <w:numPr>
          <w:ilvl w:val="0"/>
          <w:numId w:val="1"/>
        </w:numPr>
        <w:spacing w:after="100" w:afterAutospacing="1"/>
        <w:outlineLvl w:val="1"/>
        <w:rPr>
          <w:rFonts w:eastAsia="Times New Roman" w:cs="Times New Roman"/>
          <w:b/>
          <w:bCs/>
        </w:rPr>
      </w:pPr>
      <w:r w:rsidRPr="00975C38">
        <w:rPr>
          <w:rFonts w:eastAsia="Times New Roman" w:cs="Times New Roman"/>
          <w:b/>
          <w:bCs/>
        </w:rPr>
        <w:t>Clear and impressive critical thought</w:t>
      </w:r>
      <w:r w:rsidRPr="00975C38">
        <w:rPr>
          <w:rFonts w:eastAsia="Times New Roman" w:cs="Times New Roman"/>
          <w:bCs/>
        </w:rPr>
        <w:t xml:space="preserve"> throughout; author shows in-depth </w:t>
      </w:r>
      <w:r w:rsidRPr="00D44A23">
        <w:rPr>
          <w:rFonts w:eastAsia="Times New Roman" w:cs="Times New Roman"/>
          <w:b/>
          <w:bCs/>
        </w:rPr>
        <w:t>insight into how the rhetorical argument works</w:t>
      </w:r>
    </w:p>
    <w:p w14:paraId="31BAAE2D" w14:textId="77777777" w:rsidR="0016265D" w:rsidRPr="00975C38"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
          <w:bCs/>
        </w:rPr>
        <w:t>Focused, specific</w:t>
      </w:r>
      <w:r w:rsidR="00A11079">
        <w:rPr>
          <w:rFonts w:eastAsia="Times New Roman" w:cs="Times New Roman"/>
          <w:b/>
          <w:bCs/>
        </w:rPr>
        <w:t xml:space="preserve">, </w:t>
      </w:r>
      <w:r w:rsidR="00A11079" w:rsidRPr="00A11079">
        <w:rPr>
          <w:rFonts w:eastAsia="Times New Roman" w:cs="Times New Roman"/>
          <w:b/>
          <w:bCs/>
          <w:i/>
        </w:rPr>
        <w:t>UNIQUE</w:t>
      </w:r>
      <w:r w:rsidRPr="00975C38">
        <w:rPr>
          <w:rFonts w:eastAsia="Times New Roman" w:cs="Times New Roman"/>
          <w:b/>
          <w:bCs/>
        </w:rPr>
        <w:t xml:space="preserve"> thesis</w:t>
      </w:r>
      <w:r w:rsidRPr="00975C38">
        <w:rPr>
          <w:rFonts w:eastAsia="Times New Roman" w:cs="Times New Roman"/>
          <w:bCs/>
        </w:rPr>
        <w:t xml:space="preserve"> statement that </w:t>
      </w:r>
      <w:r w:rsidRPr="00975C38">
        <w:rPr>
          <w:rFonts w:eastAsia="Times New Roman" w:cs="Times New Roman"/>
          <w:b/>
          <w:bCs/>
        </w:rPr>
        <w:t xml:space="preserve">the text alone </w:t>
      </w:r>
      <w:r w:rsidRPr="00975C38">
        <w:rPr>
          <w:rFonts w:eastAsia="Times New Roman" w:cs="Times New Roman"/>
          <w:bCs/>
        </w:rPr>
        <w:t>can support</w:t>
      </w:r>
    </w:p>
    <w:p w14:paraId="61B8BC80" w14:textId="77777777" w:rsidR="0016265D" w:rsidRPr="00975C38"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
          <w:bCs/>
        </w:rPr>
        <w:t>Plentiful evidence</w:t>
      </w:r>
      <w:r w:rsidRPr="00975C38">
        <w:rPr>
          <w:rFonts w:eastAsia="Times New Roman" w:cs="Times New Roman"/>
          <w:bCs/>
        </w:rPr>
        <w:t xml:space="preserve"> in the form of excerpts from the article; attention to word choice and detail</w:t>
      </w:r>
    </w:p>
    <w:p w14:paraId="072477A2" w14:textId="77777777" w:rsidR="0016265D" w:rsidRPr="00975C38"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
          <w:bCs/>
        </w:rPr>
        <w:t>Clear, formal structure and organization</w:t>
      </w:r>
      <w:r w:rsidRPr="00975C38">
        <w:rPr>
          <w:rFonts w:eastAsia="Times New Roman" w:cs="Times New Roman"/>
          <w:bCs/>
        </w:rPr>
        <w:t xml:space="preserve">; excellent essays will </w:t>
      </w:r>
      <w:r w:rsidRPr="00975C38">
        <w:rPr>
          <w:rFonts w:eastAsia="Times New Roman" w:cs="Times New Roman"/>
          <w:b/>
          <w:bCs/>
        </w:rPr>
        <w:t>not</w:t>
      </w:r>
      <w:r w:rsidRPr="00975C38">
        <w:rPr>
          <w:rFonts w:eastAsia="Times New Roman" w:cs="Times New Roman"/>
          <w:bCs/>
        </w:rPr>
        <w:t xml:space="preserve"> necessarily structure themselves in sections (Toulmin, fallacies, appeals), but will use their own ideas to organize and employ terms as necessary throughout</w:t>
      </w:r>
      <w:r w:rsidR="00D44A23">
        <w:rPr>
          <w:rFonts w:eastAsia="Times New Roman" w:cs="Times New Roman"/>
          <w:bCs/>
        </w:rPr>
        <w:t xml:space="preserve"> (aka, they will show </w:t>
      </w:r>
      <w:r w:rsidR="00D44A23" w:rsidRPr="00D44A23">
        <w:rPr>
          <w:rFonts w:eastAsia="Times New Roman" w:cs="Times New Roman"/>
          <w:b/>
          <w:bCs/>
        </w:rPr>
        <w:t>creative control</w:t>
      </w:r>
      <w:r w:rsidR="00D44A23">
        <w:rPr>
          <w:rFonts w:eastAsia="Times New Roman" w:cs="Times New Roman"/>
          <w:bCs/>
        </w:rPr>
        <w:t xml:space="preserve"> over their writing instead of </w:t>
      </w:r>
      <w:r w:rsidR="00D44A23" w:rsidRPr="00A11079">
        <w:rPr>
          <w:rFonts w:eastAsia="Times New Roman" w:cs="Times New Roman"/>
          <w:b/>
          <w:bCs/>
        </w:rPr>
        <w:t>formulaic obedience</w:t>
      </w:r>
      <w:r w:rsidR="00D44A23">
        <w:rPr>
          <w:rFonts w:eastAsia="Times New Roman" w:cs="Times New Roman"/>
          <w:bCs/>
        </w:rPr>
        <w:t>)</w:t>
      </w:r>
    </w:p>
    <w:p w14:paraId="1D0E425E" w14:textId="77777777" w:rsidR="0016265D" w:rsidRPr="00A11079"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Cs/>
        </w:rPr>
        <w:t xml:space="preserve">A </w:t>
      </w:r>
      <w:r w:rsidRPr="00975C38">
        <w:rPr>
          <w:rFonts w:eastAsia="Times New Roman" w:cs="Times New Roman"/>
          <w:b/>
          <w:bCs/>
        </w:rPr>
        <w:t xml:space="preserve">conclusion that shows development and reflection </w:t>
      </w:r>
      <w:r w:rsidR="00A11079">
        <w:rPr>
          <w:rFonts w:eastAsia="Times New Roman" w:cs="Times New Roman"/>
          <w:bCs/>
        </w:rPr>
        <w:t>on the original claim</w:t>
      </w:r>
    </w:p>
    <w:p w14:paraId="4714D2AF" w14:textId="77777777" w:rsidR="00A11079" w:rsidRPr="00975C38" w:rsidRDefault="00A11079" w:rsidP="0016265D">
      <w:pPr>
        <w:pStyle w:val="ListParagraph"/>
        <w:numPr>
          <w:ilvl w:val="0"/>
          <w:numId w:val="1"/>
        </w:numPr>
        <w:spacing w:before="100" w:beforeAutospacing="1" w:after="100" w:afterAutospacing="1"/>
        <w:outlineLvl w:val="1"/>
        <w:rPr>
          <w:rFonts w:eastAsia="Times New Roman" w:cs="Times New Roman"/>
          <w:b/>
          <w:bCs/>
        </w:rPr>
      </w:pPr>
      <w:r>
        <w:rPr>
          <w:rFonts w:eastAsia="Times New Roman" w:cs="Times New Roman"/>
          <w:bCs/>
        </w:rPr>
        <w:t>An attention to their own rhetoric and style</w:t>
      </w:r>
    </w:p>
    <w:p w14:paraId="04E368CE" w14:textId="77777777" w:rsidR="0016265D" w:rsidRPr="00975C38"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
          <w:bCs/>
        </w:rPr>
        <w:t>Freedom from grammatical and mechanical errors</w:t>
      </w:r>
    </w:p>
    <w:p w14:paraId="23386986" w14:textId="77777777" w:rsidR="0016265D" w:rsidRPr="00975C38" w:rsidRDefault="0016265D" w:rsidP="0016265D">
      <w:pPr>
        <w:pStyle w:val="ListParagraph"/>
        <w:numPr>
          <w:ilvl w:val="0"/>
          <w:numId w:val="1"/>
        </w:numPr>
        <w:spacing w:before="100" w:beforeAutospacing="1" w:after="100" w:afterAutospacing="1"/>
        <w:outlineLvl w:val="1"/>
        <w:rPr>
          <w:rFonts w:eastAsia="Times New Roman" w:cs="Times New Roman"/>
          <w:b/>
          <w:bCs/>
        </w:rPr>
      </w:pPr>
      <w:r w:rsidRPr="00975C38">
        <w:rPr>
          <w:rFonts w:eastAsia="Times New Roman" w:cs="Times New Roman"/>
          <w:b/>
          <w:bCs/>
        </w:rPr>
        <w:t>MLA Format</w:t>
      </w:r>
      <w:r w:rsidRPr="00975C38">
        <w:rPr>
          <w:rFonts w:eastAsia="Times New Roman" w:cs="Times New Roman"/>
          <w:bCs/>
        </w:rPr>
        <w:t xml:space="preserve"> including a Works Cited page</w:t>
      </w:r>
    </w:p>
    <w:p w14:paraId="4635067B" w14:textId="77777777" w:rsidR="0016265D" w:rsidRPr="00975C38" w:rsidRDefault="0016265D" w:rsidP="0016265D">
      <w:pPr>
        <w:spacing w:before="100" w:beforeAutospacing="1" w:after="100" w:afterAutospacing="1"/>
        <w:outlineLvl w:val="1"/>
        <w:rPr>
          <w:rFonts w:eastAsia="Times New Roman" w:cs="Times New Roman"/>
          <w:b/>
          <w:bCs/>
          <w:u w:val="single"/>
        </w:rPr>
      </w:pPr>
      <w:r w:rsidRPr="00975C38">
        <w:rPr>
          <w:rFonts w:eastAsia="Times New Roman" w:cs="Times New Roman"/>
          <w:b/>
          <w:bCs/>
          <w:u w:val="single"/>
        </w:rPr>
        <w:t>Sample Thesis Statements</w:t>
      </w:r>
      <w:r w:rsidR="00A11079">
        <w:rPr>
          <w:rFonts w:eastAsia="Times New Roman" w:cs="Times New Roman"/>
          <w:b/>
          <w:bCs/>
          <w:u w:val="single"/>
        </w:rPr>
        <w:t xml:space="preserve"> (</w:t>
      </w:r>
      <w:proofErr w:type="gramStart"/>
      <w:r w:rsidR="00A11079">
        <w:rPr>
          <w:rFonts w:eastAsia="Times New Roman" w:cs="Times New Roman"/>
          <w:b/>
          <w:bCs/>
          <w:u w:val="single"/>
        </w:rPr>
        <w:t>don’t</w:t>
      </w:r>
      <w:proofErr w:type="gramEnd"/>
      <w:r w:rsidR="00A11079">
        <w:rPr>
          <w:rFonts w:eastAsia="Times New Roman" w:cs="Times New Roman"/>
          <w:b/>
          <w:bCs/>
          <w:u w:val="single"/>
        </w:rPr>
        <w:t xml:space="preserve"> even think about copying these </w:t>
      </w:r>
      <w:r w:rsidR="00A11079" w:rsidRPr="00A11079">
        <w:rPr>
          <w:rFonts w:eastAsia="Times New Roman" w:cs="Times New Roman"/>
          <w:b/>
          <w:bCs/>
          <w:u w:val="single"/>
        </w:rPr>
        <w:sym w:font="Wingdings" w:char="F04A"/>
      </w:r>
      <w:r w:rsidR="00A11079">
        <w:rPr>
          <w:rFonts w:eastAsia="Times New Roman" w:cs="Times New Roman"/>
          <w:b/>
          <w:bCs/>
          <w:u w:val="single"/>
        </w:rPr>
        <w:t>):</w:t>
      </w:r>
    </w:p>
    <w:p w14:paraId="7B467D7D" w14:textId="77777777" w:rsidR="0016265D" w:rsidRPr="00975C38" w:rsidRDefault="0016265D" w:rsidP="0016265D">
      <w:pPr>
        <w:pStyle w:val="ListParagraph"/>
        <w:numPr>
          <w:ilvl w:val="0"/>
          <w:numId w:val="3"/>
        </w:numPr>
        <w:spacing w:before="100" w:beforeAutospacing="1" w:after="100" w:afterAutospacing="1"/>
        <w:outlineLvl w:val="1"/>
        <w:rPr>
          <w:rFonts w:eastAsia="Times New Roman" w:cs="Times New Roman"/>
          <w:bCs/>
        </w:rPr>
      </w:pPr>
      <w:r w:rsidRPr="00975C38">
        <w:rPr>
          <w:rFonts w:eastAsia="Times New Roman" w:cs="Times New Roman"/>
          <w:bCs/>
        </w:rPr>
        <w:t xml:space="preserve">While the author provides some solid support for his claims, the argument is ultimately </w:t>
      </w:r>
      <w:r w:rsidR="0084018F">
        <w:rPr>
          <w:rFonts w:eastAsia="Times New Roman" w:cs="Times New Roman"/>
          <w:bCs/>
        </w:rPr>
        <w:t>misleading and off-putting</w:t>
      </w:r>
      <w:r w:rsidRPr="00975C38">
        <w:rPr>
          <w:rFonts w:eastAsia="Times New Roman" w:cs="Times New Roman"/>
          <w:bCs/>
        </w:rPr>
        <w:t xml:space="preserve"> because of the many logical fallacies and the somewhat manipulative tone the author uses throughout the article.</w:t>
      </w:r>
    </w:p>
    <w:p w14:paraId="5A491853" w14:textId="77777777" w:rsidR="0016265D" w:rsidRPr="00975C38" w:rsidRDefault="0016265D" w:rsidP="0016265D">
      <w:pPr>
        <w:pStyle w:val="ListParagraph"/>
        <w:numPr>
          <w:ilvl w:val="0"/>
          <w:numId w:val="4"/>
        </w:numPr>
        <w:spacing w:before="100" w:beforeAutospacing="1" w:after="100" w:afterAutospacing="1"/>
        <w:outlineLvl w:val="1"/>
        <w:rPr>
          <w:rFonts w:eastAsia="Times New Roman" w:cs="Times New Roman"/>
          <w:bCs/>
        </w:rPr>
      </w:pPr>
      <w:r w:rsidRPr="00975C38">
        <w:rPr>
          <w:rFonts w:eastAsia="Times New Roman" w:cs="Times New Roman"/>
          <w:bCs/>
        </w:rPr>
        <w:t>The argument itself is sound, but the overwhelming reliance on pathos over logical support leaves room to question the author’s claims.</w:t>
      </w:r>
    </w:p>
    <w:p w14:paraId="413701FE" w14:textId="77777777" w:rsidR="0016265D" w:rsidRPr="00975C38" w:rsidRDefault="0016265D" w:rsidP="0016265D">
      <w:pPr>
        <w:pStyle w:val="ListParagraph"/>
        <w:numPr>
          <w:ilvl w:val="0"/>
          <w:numId w:val="4"/>
        </w:numPr>
        <w:spacing w:before="100" w:beforeAutospacing="1" w:after="100" w:afterAutospacing="1"/>
        <w:outlineLvl w:val="1"/>
        <w:rPr>
          <w:rFonts w:eastAsia="Times New Roman" w:cs="Times New Roman"/>
          <w:bCs/>
        </w:rPr>
      </w:pPr>
      <w:r w:rsidRPr="00975C38">
        <w:rPr>
          <w:rFonts w:eastAsia="Times New Roman" w:cs="Times New Roman"/>
          <w:bCs/>
        </w:rPr>
        <w:t>The author provides great support and uses a variety of legitimate evidence, but the warrants behind the argument will no doubt leave a large portion of the readers behind.</w:t>
      </w:r>
    </w:p>
    <w:p w14:paraId="76543EF1" w14:textId="77777777" w:rsidR="0016265D" w:rsidRPr="00975C38" w:rsidRDefault="0016265D" w:rsidP="0016265D">
      <w:pPr>
        <w:pStyle w:val="ListParagraph"/>
        <w:numPr>
          <w:ilvl w:val="0"/>
          <w:numId w:val="4"/>
        </w:numPr>
        <w:spacing w:before="100" w:beforeAutospacing="1" w:after="100" w:afterAutospacing="1"/>
        <w:outlineLvl w:val="1"/>
        <w:rPr>
          <w:rFonts w:eastAsia="Times New Roman" w:cs="Times New Roman"/>
          <w:bCs/>
        </w:rPr>
      </w:pPr>
      <w:r w:rsidRPr="00975C38">
        <w:rPr>
          <w:rFonts w:eastAsia="Times New Roman" w:cs="Times New Roman"/>
          <w:bCs/>
        </w:rPr>
        <w:t>With sound reasoning and careful attention to address rebu</w:t>
      </w:r>
      <w:r w:rsidR="0084018F">
        <w:rPr>
          <w:rFonts w:eastAsia="Times New Roman" w:cs="Times New Roman"/>
          <w:bCs/>
        </w:rPr>
        <w:t xml:space="preserve">ttals, the author’s argument ethically and persuasively leads readers to agree that it would be dangerous not to </w:t>
      </w:r>
      <w:proofErr w:type="gramStart"/>
      <w:r w:rsidR="0084018F">
        <w:rPr>
          <w:rFonts w:eastAsia="Times New Roman" w:cs="Times New Roman"/>
          <w:bCs/>
        </w:rPr>
        <w:t>take action</w:t>
      </w:r>
      <w:proofErr w:type="gramEnd"/>
      <w:r w:rsidR="0084018F">
        <w:rPr>
          <w:rFonts w:eastAsia="Times New Roman" w:cs="Times New Roman"/>
          <w:bCs/>
        </w:rPr>
        <w:t>.</w:t>
      </w:r>
    </w:p>
    <w:p w14:paraId="18FFA34E" w14:textId="77777777" w:rsidR="0016265D" w:rsidRPr="00975C38" w:rsidRDefault="0016265D" w:rsidP="0016265D">
      <w:pPr>
        <w:spacing w:before="100" w:beforeAutospacing="1" w:after="100" w:afterAutospacing="1"/>
        <w:outlineLvl w:val="1"/>
        <w:rPr>
          <w:rFonts w:eastAsia="Times New Roman" w:cs="Times New Roman"/>
          <w:b/>
          <w:bCs/>
          <w:u w:val="single"/>
        </w:rPr>
      </w:pPr>
      <w:r w:rsidRPr="00975C38">
        <w:rPr>
          <w:rFonts w:eastAsia="Times New Roman" w:cs="Times New Roman"/>
          <w:b/>
          <w:bCs/>
          <w:u w:val="single"/>
        </w:rPr>
        <w:t>The Process</w:t>
      </w:r>
    </w:p>
    <w:p w14:paraId="2228B5A3"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Read and complete a double-entry journal on the article</w:t>
      </w:r>
    </w:p>
    <w:p w14:paraId="0ECD00F0"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Create a Toulmin chart for the article</w:t>
      </w:r>
    </w:p>
    <w:p w14:paraId="69A9BF0B"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Mark-up the article with three colors of pens: one for logos, one for ethos, one for pathos</w:t>
      </w:r>
    </w:p>
    <w:p w14:paraId="3012EA41"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Re-read the article, and label any logical fallacies you see</w:t>
      </w:r>
    </w:p>
    <w:p w14:paraId="60B1909C" w14:textId="77777777" w:rsidR="0016265D"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Re-read the article, paying attention to tone. Label the tone, and circle specific words that create that tone.</w:t>
      </w:r>
    </w:p>
    <w:p w14:paraId="17059813" w14:textId="77777777" w:rsidR="00D44A23" w:rsidRPr="00975C38" w:rsidRDefault="00D44A23" w:rsidP="0016265D">
      <w:pPr>
        <w:pStyle w:val="ListParagraph"/>
        <w:numPr>
          <w:ilvl w:val="0"/>
          <w:numId w:val="5"/>
        </w:numPr>
        <w:spacing w:before="100" w:beforeAutospacing="1" w:after="100" w:afterAutospacing="1"/>
        <w:outlineLvl w:val="1"/>
        <w:rPr>
          <w:rFonts w:eastAsia="Times New Roman" w:cs="Times New Roman"/>
          <w:b/>
          <w:bCs/>
        </w:rPr>
      </w:pPr>
      <w:r>
        <w:rPr>
          <w:rFonts w:eastAsia="Times New Roman" w:cs="Times New Roman"/>
          <w:b/>
          <w:bCs/>
        </w:rPr>
        <w:t>Decide how the author is using logic. Is it mainly inductive or deductive? Are there any glaring problems with how the logical process is used (small sample size for deductive, faulty premise for inductive, etc.)</w:t>
      </w:r>
    </w:p>
    <w:p w14:paraId="4CA7DDDA"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 xml:space="preserve">Looking at all your details, and notes, make an informed decision about whether you think the argument is effective or ineffective, </w:t>
      </w:r>
      <w:proofErr w:type="gramStart"/>
      <w:r w:rsidRPr="00975C38">
        <w:rPr>
          <w:rFonts w:eastAsia="Times New Roman" w:cs="Times New Roman"/>
          <w:b/>
          <w:bCs/>
        </w:rPr>
        <w:t>ethical</w:t>
      </w:r>
      <w:proofErr w:type="gramEnd"/>
      <w:r w:rsidRPr="00975C38">
        <w:rPr>
          <w:rFonts w:eastAsia="Times New Roman" w:cs="Times New Roman"/>
          <w:b/>
          <w:bCs/>
        </w:rPr>
        <w:t xml:space="preserve"> or unethical.</w:t>
      </w:r>
    </w:p>
    <w:p w14:paraId="5EF6E2F0" w14:textId="77777777" w:rsidR="0016265D" w:rsidRPr="00975C38" w:rsidRDefault="0016265D" w:rsidP="0016265D">
      <w:pPr>
        <w:pStyle w:val="ListParagraph"/>
        <w:numPr>
          <w:ilvl w:val="0"/>
          <w:numId w:val="5"/>
        </w:numPr>
        <w:spacing w:before="100" w:beforeAutospacing="1" w:after="100" w:afterAutospacing="1"/>
        <w:outlineLvl w:val="1"/>
        <w:rPr>
          <w:rFonts w:eastAsia="Times New Roman" w:cs="Times New Roman"/>
          <w:b/>
          <w:bCs/>
        </w:rPr>
      </w:pPr>
      <w:r w:rsidRPr="00975C38">
        <w:rPr>
          <w:rFonts w:eastAsia="Times New Roman" w:cs="Times New Roman"/>
          <w:b/>
          <w:bCs/>
        </w:rPr>
        <w:t>Craft a thesis statement that reflects your decision in Step 6.</w:t>
      </w:r>
    </w:p>
    <w:p w14:paraId="406CFCDC" w14:textId="77777777" w:rsidR="00792CA5" w:rsidRPr="00BE31EF" w:rsidRDefault="00792CA5">
      <w:pPr>
        <w:rPr>
          <w:color w:val="C00000"/>
        </w:rPr>
      </w:pPr>
    </w:p>
    <w:sectPr w:rsidR="00792CA5" w:rsidRPr="00BE31EF" w:rsidSect="00C7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0546" w14:textId="77777777" w:rsidR="00FD5787" w:rsidRDefault="00FD5787" w:rsidP="005F76B4">
      <w:r>
        <w:separator/>
      </w:r>
    </w:p>
  </w:endnote>
  <w:endnote w:type="continuationSeparator" w:id="0">
    <w:p w14:paraId="7AADAC99" w14:textId="77777777" w:rsidR="00FD5787" w:rsidRDefault="00FD5787" w:rsidP="005F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DB64" w14:textId="77777777" w:rsidR="00FD5787" w:rsidRDefault="00FD5787" w:rsidP="005F76B4">
      <w:r>
        <w:separator/>
      </w:r>
    </w:p>
  </w:footnote>
  <w:footnote w:type="continuationSeparator" w:id="0">
    <w:p w14:paraId="678BB81D" w14:textId="77777777" w:rsidR="00FD5787" w:rsidRDefault="00FD5787" w:rsidP="005F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119"/>
    <w:multiLevelType w:val="hybridMultilevel"/>
    <w:tmpl w:val="3FCA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583D"/>
    <w:multiLevelType w:val="hybridMultilevel"/>
    <w:tmpl w:val="A4D89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C2B46"/>
    <w:multiLevelType w:val="hybridMultilevel"/>
    <w:tmpl w:val="89B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066D2"/>
    <w:multiLevelType w:val="hybridMultilevel"/>
    <w:tmpl w:val="8CB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B74E9"/>
    <w:multiLevelType w:val="hybridMultilevel"/>
    <w:tmpl w:val="CB90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D"/>
    <w:rsid w:val="00035B46"/>
    <w:rsid w:val="000547CA"/>
    <w:rsid w:val="0008667F"/>
    <w:rsid w:val="000A43C3"/>
    <w:rsid w:val="000A5F94"/>
    <w:rsid w:val="0016265D"/>
    <w:rsid w:val="00171482"/>
    <w:rsid w:val="00186A30"/>
    <w:rsid w:val="001A5E37"/>
    <w:rsid w:val="00204F49"/>
    <w:rsid w:val="0022125C"/>
    <w:rsid w:val="0022190F"/>
    <w:rsid w:val="0022357B"/>
    <w:rsid w:val="00275B3D"/>
    <w:rsid w:val="002B1F2A"/>
    <w:rsid w:val="002B264F"/>
    <w:rsid w:val="002C2140"/>
    <w:rsid w:val="00336BD9"/>
    <w:rsid w:val="00376CA4"/>
    <w:rsid w:val="003A19AF"/>
    <w:rsid w:val="003D5727"/>
    <w:rsid w:val="00404BE5"/>
    <w:rsid w:val="004144E0"/>
    <w:rsid w:val="004C1ED1"/>
    <w:rsid w:val="00523A63"/>
    <w:rsid w:val="005C635E"/>
    <w:rsid w:val="005D4B02"/>
    <w:rsid w:val="005E2F4D"/>
    <w:rsid w:val="005F76B4"/>
    <w:rsid w:val="00690997"/>
    <w:rsid w:val="006E1413"/>
    <w:rsid w:val="006F7FC0"/>
    <w:rsid w:val="00777212"/>
    <w:rsid w:val="007819D1"/>
    <w:rsid w:val="00792CA5"/>
    <w:rsid w:val="007B30A9"/>
    <w:rsid w:val="007C769B"/>
    <w:rsid w:val="0084018F"/>
    <w:rsid w:val="008565B4"/>
    <w:rsid w:val="00884D9B"/>
    <w:rsid w:val="00886820"/>
    <w:rsid w:val="008A7C00"/>
    <w:rsid w:val="008B2BE5"/>
    <w:rsid w:val="008F1127"/>
    <w:rsid w:val="009352C4"/>
    <w:rsid w:val="009353C5"/>
    <w:rsid w:val="00937114"/>
    <w:rsid w:val="00946419"/>
    <w:rsid w:val="00975C38"/>
    <w:rsid w:val="00A11079"/>
    <w:rsid w:val="00A74953"/>
    <w:rsid w:val="00BE31EF"/>
    <w:rsid w:val="00BF5E5A"/>
    <w:rsid w:val="00C24922"/>
    <w:rsid w:val="00CA7E35"/>
    <w:rsid w:val="00CD3C22"/>
    <w:rsid w:val="00CF2ECA"/>
    <w:rsid w:val="00D16C1F"/>
    <w:rsid w:val="00D43775"/>
    <w:rsid w:val="00D44A23"/>
    <w:rsid w:val="00D4770B"/>
    <w:rsid w:val="00DD4DCD"/>
    <w:rsid w:val="00E15309"/>
    <w:rsid w:val="00E72ADC"/>
    <w:rsid w:val="00EE7321"/>
    <w:rsid w:val="00EF3A56"/>
    <w:rsid w:val="00F2672A"/>
    <w:rsid w:val="00FB53AE"/>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F9E0"/>
  <w15:docId w15:val="{4FDFE05C-ED23-41FD-8D98-D42025A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65D"/>
    <w:pPr>
      <w:ind w:left="720"/>
      <w:contextualSpacing/>
    </w:pPr>
  </w:style>
  <w:style w:type="paragraph" w:styleId="Header">
    <w:name w:val="header"/>
    <w:basedOn w:val="Normal"/>
    <w:link w:val="HeaderChar"/>
    <w:uiPriority w:val="99"/>
    <w:semiHidden/>
    <w:unhideWhenUsed/>
    <w:rsid w:val="005F76B4"/>
    <w:pPr>
      <w:tabs>
        <w:tab w:val="center" w:pos="4680"/>
        <w:tab w:val="right" w:pos="9360"/>
      </w:tabs>
    </w:pPr>
  </w:style>
  <w:style w:type="character" w:customStyle="1" w:styleId="HeaderChar">
    <w:name w:val="Header Char"/>
    <w:basedOn w:val="DefaultParagraphFont"/>
    <w:link w:val="Header"/>
    <w:uiPriority w:val="99"/>
    <w:semiHidden/>
    <w:rsid w:val="005F76B4"/>
  </w:style>
  <w:style w:type="paragraph" w:styleId="Footer">
    <w:name w:val="footer"/>
    <w:basedOn w:val="Normal"/>
    <w:link w:val="FooterChar"/>
    <w:uiPriority w:val="99"/>
    <w:semiHidden/>
    <w:unhideWhenUsed/>
    <w:rsid w:val="005F76B4"/>
    <w:pPr>
      <w:tabs>
        <w:tab w:val="center" w:pos="4680"/>
        <w:tab w:val="right" w:pos="9360"/>
      </w:tabs>
    </w:pPr>
  </w:style>
  <w:style w:type="character" w:customStyle="1" w:styleId="FooterChar">
    <w:name w:val="Footer Char"/>
    <w:basedOn w:val="DefaultParagraphFont"/>
    <w:link w:val="Footer"/>
    <w:uiPriority w:val="99"/>
    <w:semiHidden/>
    <w:rsid w:val="005F76B4"/>
  </w:style>
  <w:style w:type="paragraph" w:styleId="BalloonText">
    <w:name w:val="Balloon Text"/>
    <w:basedOn w:val="Normal"/>
    <w:link w:val="BalloonTextChar"/>
    <w:uiPriority w:val="99"/>
    <w:semiHidden/>
    <w:unhideWhenUsed/>
    <w:rsid w:val="00054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College</dc:creator>
  <cp:lastModifiedBy>Seal Caulking</cp:lastModifiedBy>
  <cp:revision>2</cp:revision>
  <cp:lastPrinted>2019-02-13T15:41:00Z</cp:lastPrinted>
  <dcterms:created xsi:type="dcterms:W3CDTF">2021-04-19T18:23:00Z</dcterms:created>
  <dcterms:modified xsi:type="dcterms:W3CDTF">2021-04-19T18:23:00Z</dcterms:modified>
</cp:coreProperties>
</file>